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8F22" w14:textId="1043E00D" w:rsidR="005C3EB8" w:rsidRPr="00736622" w:rsidRDefault="00E46CF0" w:rsidP="00F365EA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736622">
        <w:rPr>
          <w:color w:val="auto"/>
          <w:sz w:val="24"/>
          <w:szCs w:val="24"/>
        </w:rPr>
        <w:t>INTENT TO SUBMIT</w:t>
      </w:r>
      <w:r w:rsidR="00A95D1A">
        <w:rPr>
          <w:color w:val="auto"/>
          <w:sz w:val="24"/>
          <w:szCs w:val="24"/>
        </w:rPr>
        <w:t xml:space="preserve"> A NEW PROJECT</w:t>
      </w:r>
      <w:r w:rsidR="00B64AED" w:rsidRPr="00736622">
        <w:rPr>
          <w:color w:val="auto"/>
          <w:sz w:val="24"/>
          <w:szCs w:val="24"/>
        </w:rPr>
        <w:t xml:space="preserve"> </w:t>
      </w:r>
      <w:r w:rsidR="00A95D1A">
        <w:rPr>
          <w:color w:val="auto"/>
          <w:sz w:val="24"/>
          <w:szCs w:val="24"/>
        </w:rPr>
        <w:t>under</w:t>
      </w:r>
      <w:r w:rsidR="00394734">
        <w:rPr>
          <w:color w:val="auto"/>
          <w:sz w:val="24"/>
          <w:szCs w:val="24"/>
        </w:rPr>
        <w:t xml:space="preserve"> CoC Competition</w:t>
      </w:r>
      <w:r w:rsidR="00A95D1A">
        <w:rPr>
          <w:color w:val="auto"/>
          <w:sz w:val="24"/>
          <w:szCs w:val="24"/>
        </w:rPr>
        <w:t xml:space="preserve"> FY</w:t>
      </w:r>
      <w:r w:rsidR="00394734">
        <w:rPr>
          <w:color w:val="auto"/>
          <w:sz w:val="24"/>
          <w:szCs w:val="24"/>
        </w:rPr>
        <w:t>2021</w:t>
      </w:r>
    </w:p>
    <w:p w14:paraId="4A31D7EE" w14:textId="77777777" w:rsidR="00C13373" w:rsidRDefault="00C13373" w:rsidP="00C13373">
      <w:pPr>
        <w:pStyle w:val="Heading2"/>
        <w:spacing w:before="0" w:line="240" w:lineRule="auto"/>
        <w:rPr>
          <w:sz w:val="22"/>
          <w:szCs w:val="22"/>
        </w:rPr>
      </w:pPr>
    </w:p>
    <w:p w14:paraId="7535915C" w14:textId="77777777" w:rsidR="00AB574F" w:rsidRDefault="00AB574F" w:rsidP="00C13373">
      <w:pPr>
        <w:pStyle w:val="Heading2"/>
        <w:spacing w:before="0" w:line="240" w:lineRule="auto"/>
        <w:rPr>
          <w:sz w:val="22"/>
          <w:szCs w:val="22"/>
        </w:rPr>
      </w:pPr>
      <w:r w:rsidRPr="0088774D">
        <w:rPr>
          <w:sz w:val="22"/>
          <w:szCs w:val="22"/>
        </w:rPr>
        <w:t xml:space="preserve">Section I. </w:t>
      </w:r>
      <w:r w:rsidR="00516818">
        <w:rPr>
          <w:sz w:val="22"/>
          <w:szCs w:val="22"/>
        </w:rPr>
        <w:t xml:space="preserve"> Applicant </w:t>
      </w:r>
      <w:r w:rsidRPr="0088774D">
        <w:rPr>
          <w:sz w:val="22"/>
          <w:szCs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5528"/>
        <w:gridCol w:w="4549"/>
      </w:tblGrid>
      <w:tr w:rsidR="00780376" w14:paraId="5B76DCED" w14:textId="77777777" w:rsidTr="00780376">
        <w:tc>
          <w:tcPr>
            <w:tcW w:w="2898" w:type="dxa"/>
            <w:tcBorders>
              <w:right w:val="single" w:sz="4" w:space="0" w:color="auto"/>
            </w:tcBorders>
          </w:tcPr>
          <w:p w14:paraId="231676B4" w14:textId="77777777" w:rsidR="00780376" w:rsidRDefault="00780376" w:rsidP="00C13373">
            <w:pPr>
              <w:spacing w:after="120"/>
            </w:pPr>
            <w:r>
              <w:t xml:space="preserve">Applicant Organization 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9AB" w14:textId="77777777"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A65" w14:textId="77777777" w:rsidR="00780376" w:rsidRDefault="00780376" w:rsidP="00C13373">
            <w:pPr>
              <w:spacing w:after="120"/>
            </w:pPr>
            <w:r>
              <w:t>Department :</w:t>
            </w:r>
          </w:p>
        </w:tc>
      </w:tr>
      <w:tr w:rsidR="00F276C2" w14:paraId="6475D553" w14:textId="77777777" w:rsidTr="00780376"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7A065EB0" w14:textId="77777777" w:rsidR="00F276C2" w:rsidRDefault="00F276C2" w:rsidP="00C13373">
            <w:pPr>
              <w:spacing w:after="120"/>
            </w:pPr>
            <w:r>
              <w:t>Legal Status (check box)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A09" w14:textId="77777777" w:rsidR="00F276C2" w:rsidRDefault="00F276C2" w:rsidP="00F276C2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D5B31">
              <w:fldChar w:fldCharType="separate"/>
            </w:r>
            <w:r>
              <w:fldChar w:fldCharType="end"/>
            </w:r>
            <w:bookmarkEnd w:id="0"/>
            <w:r w:rsidR="00780376">
              <w:t xml:space="preserve"> Non-Profit  501 (c) 3 </w:t>
            </w:r>
            <w:r w:rsidR="00780376">
              <w:tab/>
            </w:r>
            <w:r w:rsidR="007803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76">
              <w:instrText xml:space="preserve"> </w:instrText>
            </w:r>
            <w:bookmarkStart w:id="1" w:name="Check2"/>
            <w:r w:rsidR="00780376">
              <w:instrText xml:space="preserve">FORMCHECKBOX </w:instrText>
            </w:r>
            <w:r w:rsidR="000D5B31">
              <w:fldChar w:fldCharType="separate"/>
            </w:r>
            <w:r w:rsidR="00780376">
              <w:fldChar w:fldCharType="end"/>
            </w:r>
            <w:bookmarkEnd w:id="1"/>
            <w:r w:rsidR="00780376">
              <w:t xml:space="preserve"> Unit of Government: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5E19" w14:textId="77777777" w:rsidR="00F276C2" w:rsidRDefault="00F276C2" w:rsidP="00C13373">
            <w:pPr>
              <w:spacing w:after="120"/>
            </w:pPr>
          </w:p>
        </w:tc>
      </w:tr>
      <w:tr w:rsidR="009318DE" w14:paraId="3C3A4D2E" w14:textId="77777777" w:rsidTr="00780376">
        <w:tc>
          <w:tcPr>
            <w:tcW w:w="2898" w:type="dxa"/>
            <w:tcBorders>
              <w:right w:val="single" w:sz="4" w:space="0" w:color="auto"/>
            </w:tcBorders>
          </w:tcPr>
          <w:p w14:paraId="1785AEE4" w14:textId="77777777" w:rsidR="009318DE" w:rsidRDefault="009318DE" w:rsidP="00C13373">
            <w:pPr>
              <w:spacing w:after="120"/>
            </w:pPr>
            <w:r>
              <w:t>DUNS Number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D38" w14:textId="77777777" w:rsidR="009318DE" w:rsidRDefault="009318DE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69E" w14:textId="77777777" w:rsidR="009318DE" w:rsidRDefault="009318DE" w:rsidP="00C13373">
            <w:pPr>
              <w:spacing w:after="120"/>
            </w:pPr>
          </w:p>
        </w:tc>
      </w:tr>
      <w:tr w:rsidR="00780376" w14:paraId="7DC7DDD0" w14:textId="77777777" w:rsidTr="00780376">
        <w:tc>
          <w:tcPr>
            <w:tcW w:w="2898" w:type="dxa"/>
            <w:tcBorders>
              <w:right w:val="single" w:sz="4" w:space="0" w:color="auto"/>
            </w:tcBorders>
          </w:tcPr>
          <w:p w14:paraId="23AFB933" w14:textId="77777777" w:rsidR="00780376" w:rsidRDefault="00780376" w:rsidP="00C13373">
            <w:pPr>
              <w:spacing w:after="120"/>
            </w:pPr>
            <w:r>
              <w:t>Executive Director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B0D" w14:textId="77777777"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D2D" w14:textId="77777777" w:rsidR="00780376" w:rsidRDefault="00780376" w:rsidP="00C13373">
            <w:pPr>
              <w:spacing w:after="120"/>
            </w:pPr>
            <w:r>
              <w:t xml:space="preserve">NOFA Point Of Contact (POC): </w:t>
            </w:r>
          </w:p>
        </w:tc>
      </w:tr>
      <w:tr w:rsidR="00780376" w14:paraId="3E20E50B" w14:textId="77777777" w:rsidTr="00780376">
        <w:tc>
          <w:tcPr>
            <w:tcW w:w="2898" w:type="dxa"/>
            <w:tcBorders>
              <w:right w:val="single" w:sz="4" w:space="0" w:color="auto"/>
            </w:tcBorders>
          </w:tcPr>
          <w:p w14:paraId="779565ED" w14:textId="77777777" w:rsidR="00780376" w:rsidRDefault="00780376" w:rsidP="00C13373">
            <w:pPr>
              <w:spacing w:after="120"/>
            </w:pPr>
            <w:r>
              <w:t xml:space="preserve">POC Phone Number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E8F" w14:textId="77777777"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85C" w14:textId="77777777" w:rsidR="00780376" w:rsidRDefault="00780376" w:rsidP="00C13373">
            <w:pPr>
              <w:spacing w:after="120"/>
            </w:pPr>
            <w:r>
              <w:t>POC Email</w:t>
            </w:r>
          </w:p>
        </w:tc>
      </w:tr>
    </w:tbl>
    <w:p w14:paraId="0EFFA5C0" w14:textId="77777777" w:rsidR="00B64AED" w:rsidRDefault="00B64AED" w:rsidP="00B64AED"/>
    <w:p w14:paraId="0086668F" w14:textId="77777777" w:rsidR="00AB574F" w:rsidRPr="00516818" w:rsidRDefault="00AB574F" w:rsidP="0088774D">
      <w:pPr>
        <w:pStyle w:val="Heading2"/>
        <w:rPr>
          <w:sz w:val="22"/>
          <w:szCs w:val="22"/>
        </w:rPr>
      </w:pPr>
      <w:r w:rsidRPr="00516818">
        <w:rPr>
          <w:sz w:val="22"/>
          <w:szCs w:val="22"/>
        </w:rPr>
        <w:t xml:space="preserve">Section II. </w:t>
      </w:r>
      <w:r w:rsidR="0088774D" w:rsidRPr="00516818">
        <w:rPr>
          <w:sz w:val="22"/>
          <w:szCs w:val="22"/>
        </w:rPr>
        <w:t xml:space="preserve"> </w:t>
      </w:r>
      <w:r w:rsidRPr="00516818">
        <w:rPr>
          <w:sz w:val="22"/>
          <w:szCs w:val="22"/>
        </w:rPr>
        <w:t>Summary</w:t>
      </w:r>
      <w:r w:rsidR="0088774D" w:rsidRPr="00516818">
        <w:rPr>
          <w:sz w:val="22"/>
          <w:szCs w:val="22"/>
        </w:rPr>
        <w:t xml:space="preserve"> of Projects to be </w:t>
      </w:r>
      <w:proofErr w:type="gramStart"/>
      <w:r w:rsidR="0088774D" w:rsidRPr="00516818">
        <w:rPr>
          <w:sz w:val="22"/>
          <w:szCs w:val="22"/>
        </w:rPr>
        <w:t>Submitted</w:t>
      </w:r>
      <w:proofErr w:type="gramEnd"/>
    </w:p>
    <w:p w14:paraId="3F192B14" w14:textId="5B643BE3" w:rsidR="0088774D" w:rsidRDefault="0088774D" w:rsidP="0088774D">
      <w:r>
        <w:t xml:space="preserve">Please </w:t>
      </w:r>
      <w:r w:rsidRPr="00F3133B">
        <w:rPr>
          <w:b/>
        </w:rPr>
        <w:t xml:space="preserve">list each </w:t>
      </w:r>
      <w:r w:rsidR="00506FB6">
        <w:rPr>
          <w:b/>
        </w:rPr>
        <w:t xml:space="preserve">NEW </w:t>
      </w:r>
      <w:r w:rsidRPr="00F3133B">
        <w:rPr>
          <w:b/>
        </w:rPr>
        <w:t>project</w:t>
      </w:r>
      <w:r w:rsidR="00506FB6">
        <w:rPr>
          <w:b/>
        </w:rPr>
        <w:t xml:space="preserve"> </w:t>
      </w:r>
      <w:r w:rsidR="00506FB6" w:rsidRPr="00506FB6">
        <w:t>(including expansion of renewals)</w:t>
      </w:r>
      <w:r w:rsidRPr="00F3133B">
        <w:rPr>
          <w:b/>
        </w:rPr>
        <w:t xml:space="preserve"> and the requested information</w:t>
      </w:r>
      <w:r>
        <w:t xml:space="preserve"> in the table below.  </w:t>
      </w:r>
      <w:r w:rsidR="00F365EA">
        <w:t>Note: Cells expand as needed. Please use “wrap text”.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1260"/>
        <w:gridCol w:w="1170"/>
        <w:gridCol w:w="990"/>
        <w:gridCol w:w="990"/>
        <w:gridCol w:w="990"/>
        <w:gridCol w:w="900"/>
        <w:gridCol w:w="1327"/>
        <w:gridCol w:w="1174"/>
        <w:gridCol w:w="1297"/>
      </w:tblGrid>
      <w:tr w:rsidR="00F365EA" w14:paraId="2016DBE6" w14:textId="77777777" w:rsidTr="00F71F1E">
        <w:tc>
          <w:tcPr>
            <w:tcW w:w="1008" w:type="dxa"/>
          </w:tcPr>
          <w:p w14:paraId="439681C6" w14:textId="77777777" w:rsidR="00F276C2" w:rsidRDefault="00F276C2" w:rsidP="00D2296D">
            <w:pPr>
              <w:jc w:val="center"/>
              <w:rPr>
                <w:sz w:val="20"/>
                <w:szCs w:val="20"/>
              </w:rPr>
            </w:pPr>
            <w:r w:rsidRPr="0088774D">
              <w:rPr>
                <w:b/>
                <w:sz w:val="20"/>
                <w:szCs w:val="20"/>
              </w:rPr>
              <w:t>Funding Category</w:t>
            </w:r>
          </w:p>
          <w:p w14:paraId="7FFD5042" w14:textId="77777777" w:rsidR="00F276C2" w:rsidRDefault="00F276C2" w:rsidP="00D2296D">
            <w:pPr>
              <w:jc w:val="center"/>
              <w:rPr>
                <w:sz w:val="20"/>
                <w:szCs w:val="20"/>
              </w:rPr>
            </w:pPr>
          </w:p>
          <w:p w14:paraId="33FCF12F" w14:textId="77777777" w:rsidR="00F276C2" w:rsidRPr="00BA144B" w:rsidRDefault="00F365EA" w:rsidP="00D22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F365EA">
              <w:rPr>
                <w:sz w:val="16"/>
                <w:szCs w:val="16"/>
              </w:rPr>
              <w:t>R=renew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="00E835A3" w:rsidRPr="00BA144B">
              <w:rPr>
                <w:b/>
                <w:sz w:val="16"/>
                <w:szCs w:val="16"/>
              </w:rPr>
              <w:t>N=</w:t>
            </w:r>
            <w:r w:rsidR="00F276C2" w:rsidRPr="00BA144B">
              <w:rPr>
                <w:b/>
                <w:sz w:val="16"/>
                <w:szCs w:val="16"/>
              </w:rPr>
              <w:t>new,</w:t>
            </w:r>
          </w:p>
          <w:p w14:paraId="09BD5FA2" w14:textId="77777777" w:rsidR="00F71F1E" w:rsidRPr="00BA144B" w:rsidRDefault="00E835A3" w:rsidP="00F276C2">
            <w:pPr>
              <w:jc w:val="center"/>
              <w:rPr>
                <w:b/>
                <w:sz w:val="16"/>
                <w:szCs w:val="16"/>
              </w:rPr>
            </w:pPr>
            <w:r w:rsidRPr="00BA144B">
              <w:rPr>
                <w:b/>
                <w:sz w:val="16"/>
                <w:szCs w:val="16"/>
              </w:rPr>
              <w:t>DV=</w:t>
            </w:r>
            <w:r w:rsidR="00F276C2" w:rsidRPr="00BA144B">
              <w:rPr>
                <w:b/>
                <w:sz w:val="16"/>
                <w:szCs w:val="16"/>
              </w:rPr>
              <w:t>DV bonus</w:t>
            </w:r>
            <w:r w:rsidR="00F71F1E" w:rsidRPr="00BA144B">
              <w:rPr>
                <w:b/>
                <w:sz w:val="16"/>
                <w:szCs w:val="16"/>
              </w:rPr>
              <w:t>;</w:t>
            </w:r>
          </w:p>
          <w:p w14:paraId="410A8F3C" w14:textId="77777777" w:rsidR="00F276C2" w:rsidRPr="00BA144B" w:rsidRDefault="00F71F1E" w:rsidP="00BA144B">
            <w:pPr>
              <w:jc w:val="center"/>
              <w:rPr>
                <w:b/>
                <w:sz w:val="16"/>
                <w:szCs w:val="16"/>
              </w:rPr>
            </w:pPr>
            <w:r w:rsidRPr="00BA144B">
              <w:rPr>
                <w:b/>
                <w:sz w:val="16"/>
                <w:szCs w:val="16"/>
              </w:rPr>
              <w:t>B= CoC Bonus</w:t>
            </w:r>
            <w:r w:rsidR="00BA14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4D25D247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Project Name</w:t>
            </w:r>
            <w:r w:rsidRPr="0088774D">
              <w:rPr>
                <w:b/>
              </w:rPr>
              <w:br/>
            </w:r>
          </w:p>
          <w:p w14:paraId="3F00D3B2" w14:textId="77777777" w:rsidR="00F276C2" w:rsidRDefault="00F276C2" w:rsidP="00BA144B">
            <w:pPr>
              <w:rPr>
                <w:sz w:val="18"/>
                <w:szCs w:val="18"/>
              </w:rPr>
            </w:pPr>
          </w:p>
          <w:p w14:paraId="1DC62EB4" w14:textId="77777777" w:rsidR="00F276C2" w:rsidRPr="00F365EA" w:rsidRDefault="00F276C2" w:rsidP="00D2296D">
            <w:pPr>
              <w:jc w:val="center"/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(if renewal MUST use the same name as listed on the GIW)</w:t>
            </w:r>
          </w:p>
        </w:tc>
        <w:tc>
          <w:tcPr>
            <w:tcW w:w="1350" w:type="dxa"/>
          </w:tcPr>
          <w:p w14:paraId="56FA7D77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Application Type</w:t>
            </w:r>
            <w:r w:rsidRPr="0088774D">
              <w:rPr>
                <w:b/>
              </w:rPr>
              <w:br/>
            </w:r>
          </w:p>
          <w:p w14:paraId="62AC2268" w14:textId="77777777"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PSH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 xml:space="preserve">Permanent Supportive, </w:t>
            </w:r>
          </w:p>
          <w:p w14:paraId="00B0EA5E" w14:textId="77777777"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RRH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>Rapid Rehousing</w:t>
            </w:r>
          </w:p>
          <w:p w14:paraId="1E1BD1EC" w14:textId="77777777" w:rsidR="00F276C2" w:rsidRPr="00F365EA" w:rsidRDefault="00E835A3" w:rsidP="00E835A3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 xml:space="preserve"> J= Joint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="00BA144B">
              <w:rPr>
                <w:sz w:val="16"/>
                <w:szCs w:val="16"/>
              </w:rPr>
              <w:t xml:space="preserve">TH+RRH </w:t>
            </w:r>
            <w:r w:rsidR="00D84860">
              <w:rPr>
                <w:sz w:val="16"/>
                <w:szCs w:val="16"/>
              </w:rPr>
              <w:t xml:space="preserve">(EX) Expansion; </w:t>
            </w:r>
            <w:r w:rsidR="00F276C2" w:rsidRPr="00F365EA">
              <w:rPr>
                <w:sz w:val="16"/>
                <w:szCs w:val="16"/>
              </w:rPr>
              <w:t xml:space="preserve">Transition, </w:t>
            </w:r>
            <w:r w:rsidR="00F365EA" w:rsidRPr="00F365EA">
              <w:rPr>
                <w:sz w:val="16"/>
                <w:szCs w:val="16"/>
              </w:rPr>
              <w:t xml:space="preserve">C= </w:t>
            </w:r>
            <w:r w:rsidR="00F276C2" w:rsidRPr="00F365EA">
              <w:rPr>
                <w:sz w:val="16"/>
                <w:szCs w:val="16"/>
              </w:rPr>
              <w:t xml:space="preserve">Consolidated, </w:t>
            </w:r>
          </w:p>
          <w:p w14:paraId="2C50FFF0" w14:textId="1506C62A" w:rsidR="00F276C2" w:rsidRDefault="00F276C2" w:rsidP="00D2296D">
            <w:pPr>
              <w:jc w:val="center"/>
            </w:pPr>
            <w:r w:rsidRPr="00F365EA">
              <w:rPr>
                <w:sz w:val="16"/>
                <w:szCs w:val="16"/>
              </w:rPr>
              <w:t>HMIS, CES</w:t>
            </w:r>
            <w:r w:rsidR="00394734">
              <w:rPr>
                <w:sz w:val="16"/>
                <w:szCs w:val="16"/>
              </w:rPr>
              <w:t>, YHDP</w:t>
            </w:r>
            <w:r w:rsidRPr="00F365E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3A7757D1" w14:textId="77777777"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Target  Client Groups</w:t>
            </w:r>
            <w:r>
              <w:rPr>
                <w:b/>
              </w:rPr>
              <w:br/>
            </w:r>
          </w:p>
          <w:p w14:paraId="0F70C2E9" w14:textId="77777777" w:rsidR="00F276C2" w:rsidRPr="00F365EA" w:rsidRDefault="00F276C2" w:rsidP="00D2296D">
            <w:pPr>
              <w:jc w:val="center"/>
              <w:rPr>
                <w:sz w:val="18"/>
                <w:szCs w:val="18"/>
              </w:rPr>
            </w:pPr>
            <w:r w:rsidRPr="00F365EA">
              <w:rPr>
                <w:sz w:val="18"/>
                <w:szCs w:val="18"/>
              </w:rPr>
              <w:t>(families, individuals, youth (TAY), DV, Seniors,</w:t>
            </w:r>
          </w:p>
          <w:p w14:paraId="73F2157F" w14:textId="77777777" w:rsidR="00F276C2" w:rsidRDefault="00F276C2" w:rsidP="00D2296D">
            <w:pPr>
              <w:jc w:val="center"/>
            </w:pPr>
            <w:r w:rsidRPr="00F365EA">
              <w:rPr>
                <w:sz w:val="18"/>
                <w:szCs w:val="18"/>
              </w:rPr>
              <w:t>mixed)</w:t>
            </w:r>
          </w:p>
        </w:tc>
        <w:tc>
          <w:tcPr>
            <w:tcW w:w="1170" w:type="dxa"/>
          </w:tcPr>
          <w:p w14:paraId="292F9376" w14:textId="77777777"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Special Needs Groups</w:t>
            </w:r>
            <w:r>
              <w:rPr>
                <w:b/>
              </w:rPr>
              <w:br/>
            </w:r>
          </w:p>
          <w:p w14:paraId="2138E61E" w14:textId="77777777"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(chronic, domestic violence, substance abuse,</w:t>
            </w:r>
          </w:p>
          <w:p w14:paraId="1EE0D4FB" w14:textId="77777777" w:rsidR="00F276C2" w:rsidRPr="004425BE" w:rsidRDefault="00F276C2" w:rsidP="00D2296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v</w:t>
            </w:r>
            <w:r w:rsidRPr="000125E7">
              <w:rPr>
                <w:sz w:val="18"/>
                <w:szCs w:val="18"/>
              </w:rPr>
              <w:t>eteran, youth, other (list)</w:t>
            </w:r>
          </w:p>
        </w:tc>
        <w:tc>
          <w:tcPr>
            <w:tcW w:w="990" w:type="dxa"/>
          </w:tcPr>
          <w:p w14:paraId="325770FC" w14:textId="77777777"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of Units</w:t>
            </w:r>
          </w:p>
          <w:p w14:paraId="5F96382E" w14:textId="77777777" w:rsidR="00F276C2" w:rsidRDefault="00F276C2" w:rsidP="00D2296D">
            <w:pPr>
              <w:jc w:val="center"/>
            </w:pPr>
          </w:p>
          <w:p w14:paraId="20F6253D" w14:textId="77777777"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 xml:space="preserve">(number of units to be provided </w:t>
            </w:r>
            <w:r w:rsidRPr="00F276C2">
              <w:rPr>
                <w:i/>
                <w:sz w:val="18"/>
                <w:szCs w:val="18"/>
              </w:rPr>
              <w:t>at a single point in time</w:t>
            </w:r>
            <w:r w:rsidRPr="004425BE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1DFF578D" w14:textId="77777777"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  of Beds</w:t>
            </w:r>
          </w:p>
          <w:p w14:paraId="67CE6D26" w14:textId="77777777" w:rsidR="00F276C2" w:rsidRDefault="00F276C2" w:rsidP="00D2296D">
            <w:pPr>
              <w:jc w:val="center"/>
            </w:pPr>
          </w:p>
          <w:p w14:paraId="753E3C18" w14:textId="77777777"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>(Number of beds to be provided in the funded units</w:t>
            </w:r>
            <w:r>
              <w:rPr>
                <w:sz w:val="18"/>
                <w:szCs w:val="18"/>
              </w:rPr>
              <w:t xml:space="preserve"> </w:t>
            </w:r>
            <w:r w:rsidRPr="00BA144B">
              <w:rPr>
                <w:i/>
                <w:sz w:val="18"/>
                <w:szCs w:val="18"/>
                <w:u w:val="single"/>
              </w:rPr>
              <w:t>at a single point in time)</w:t>
            </w:r>
          </w:p>
        </w:tc>
        <w:tc>
          <w:tcPr>
            <w:tcW w:w="990" w:type="dxa"/>
          </w:tcPr>
          <w:p w14:paraId="6F945722" w14:textId="77777777" w:rsidR="00F276C2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HUD Funds Request</w:t>
            </w:r>
            <w:r>
              <w:rPr>
                <w:b/>
              </w:rPr>
              <w:br/>
            </w:r>
          </w:p>
          <w:p w14:paraId="28DF9B47" w14:textId="4358C0DA" w:rsidR="00F276C2" w:rsidRPr="000125E7" w:rsidRDefault="00394734" w:rsidP="00394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(Estimate the amount of HUD funds  that will be requested)</w:t>
            </w:r>
          </w:p>
        </w:tc>
        <w:tc>
          <w:tcPr>
            <w:tcW w:w="900" w:type="dxa"/>
          </w:tcPr>
          <w:p w14:paraId="2554CA3C" w14:textId="77777777" w:rsidR="00F276C2" w:rsidRPr="000125E7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Match</w:t>
            </w:r>
          </w:p>
          <w:p w14:paraId="40DF38A9" w14:textId="77777777" w:rsidR="00F276C2" w:rsidRDefault="00F276C2" w:rsidP="00D2296D">
            <w:pPr>
              <w:jc w:val="center"/>
            </w:pPr>
          </w:p>
          <w:p w14:paraId="4E8D9591" w14:textId="77777777" w:rsidR="00F276C2" w:rsidRPr="000125E7" w:rsidRDefault="00F365EA" w:rsidP="00F365EA">
            <w:pPr>
              <w:ind w:left="-18" w:right="-75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F276C2">
              <w:rPr>
                <w:sz w:val="18"/>
                <w:szCs w:val="18"/>
              </w:rPr>
              <w:t xml:space="preserve">mount of match </w:t>
            </w:r>
            <w:r w:rsidR="00F276C2" w:rsidRPr="000125E7">
              <w:rPr>
                <w:sz w:val="18"/>
                <w:szCs w:val="18"/>
              </w:rPr>
              <w:t xml:space="preserve">to be provided </w:t>
            </w:r>
            <w:r>
              <w:rPr>
                <w:sz w:val="18"/>
                <w:szCs w:val="18"/>
              </w:rPr>
              <w:t xml:space="preserve">to </w:t>
            </w:r>
            <w:r w:rsidR="00F276C2" w:rsidRPr="000125E7">
              <w:rPr>
                <w:sz w:val="18"/>
                <w:szCs w:val="18"/>
              </w:rPr>
              <w:t xml:space="preserve"> project)</w:t>
            </w:r>
          </w:p>
        </w:tc>
        <w:tc>
          <w:tcPr>
            <w:tcW w:w="1327" w:type="dxa"/>
          </w:tcPr>
          <w:p w14:paraId="28AFC447" w14:textId="77777777" w:rsidR="00F276C2" w:rsidRPr="000125E7" w:rsidRDefault="00F276C2" w:rsidP="00D2296D">
            <w:pPr>
              <w:jc w:val="center"/>
              <w:rPr>
                <w:b/>
              </w:rPr>
            </w:pPr>
            <w:proofErr w:type="spellStart"/>
            <w:r w:rsidRPr="000125E7">
              <w:rPr>
                <w:b/>
              </w:rPr>
              <w:t>Subregion</w:t>
            </w:r>
            <w:proofErr w:type="spellEnd"/>
            <w:r w:rsidRPr="000125E7">
              <w:rPr>
                <w:b/>
              </w:rPr>
              <w:t xml:space="preserve"> </w:t>
            </w:r>
            <w:r w:rsidRPr="000125E7">
              <w:rPr>
                <w:b/>
              </w:rPr>
              <w:br/>
            </w:r>
          </w:p>
          <w:p w14:paraId="7A09A125" w14:textId="77777777" w:rsidR="00F276C2" w:rsidRDefault="00F276C2" w:rsidP="00D2296D">
            <w:pPr>
              <w:jc w:val="center"/>
            </w:pPr>
          </w:p>
          <w:p w14:paraId="5E7801F9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(Where will the housing be located</w:t>
            </w:r>
            <w:r>
              <w:rPr>
                <w:sz w:val="18"/>
                <w:szCs w:val="18"/>
              </w:rPr>
              <w:t xml:space="preserve">: </w:t>
            </w:r>
          </w:p>
          <w:p w14:paraId="3CF09F46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 </w:t>
            </w:r>
            <w:r>
              <w:rPr>
                <w:sz w:val="18"/>
                <w:szCs w:val="18"/>
              </w:rPr>
              <w:br/>
              <w:t>East</w:t>
            </w:r>
          </w:p>
          <w:p w14:paraId="761B16E5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Coast</w:t>
            </w:r>
          </w:p>
          <w:p w14:paraId="084A4090" w14:textId="77777777"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Inland</w:t>
            </w:r>
          </w:p>
          <w:p w14:paraId="239B810C" w14:textId="77777777"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South)</w:t>
            </w:r>
          </w:p>
        </w:tc>
        <w:tc>
          <w:tcPr>
            <w:tcW w:w="1174" w:type="dxa"/>
          </w:tcPr>
          <w:p w14:paraId="1FB26DB2" w14:textId="08D0EC0F"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</w:t>
            </w:r>
            <w:r w:rsidR="00394734">
              <w:rPr>
                <w:b/>
              </w:rPr>
              <w:t xml:space="preserve"> use Reallocation</w:t>
            </w:r>
          </w:p>
          <w:p w14:paraId="1B271251" w14:textId="77777777" w:rsidR="00F276C2" w:rsidRDefault="00F276C2" w:rsidP="00D2296D">
            <w:pPr>
              <w:jc w:val="center"/>
              <w:rPr>
                <w:b/>
              </w:rPr>
            </w:pPr>
          </w:p>
          <w:p w14:paraId="44F6804C" w14:textId="614C334B" w:rsidR="00F276C2" w:rsidRPr="00F276C2" w:rsidRDefault="00F276C2" w:rsidP="00394734">
            <w:pPr>
              <w:jc w:val="center"/>
              <w:rPr>
                <w:sz w:val="18"/>
                <w:szCs w:val="18"/>
              </w:rPr>
            </w:pPr>
            <w:r w:rsidRPr="00F276C2">
              <w:rPr>
                <w:sz w:val="18"/>
                <w:szCs w:val="18"/>
              </w:rPr>
              <w:t>(</w:t>
            </w:r>
            <w:r w:rsidR="00394734">
              <w:rPr>
                <w:sz w:val="18"/>
                <w:szCs w:val="18"/>
              </w:rPr>
              <w:t>If voluntarily reallocating funds, identity the existing project and</w:t>
            </w:r>
            <w:r w:rsidRPr="00F276C2">
              <w:rPr>
                <w:sz w:val="18"/>
                <w:szCs w:val="18"/>
              </w:rPr>
              <w:t xml:space="preserve"> give estimated amount)</w:t>
            </w:r>
          </w:p>
        </w:tc>
        <w:tc>
          <w:tcPr>
            <w:tcW w:w="1297" w:type="dxa"/>
          </w:tcPr>
          <w:p w14:paraId="3FA4B967" w14:textId="77777777"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Consolidate</w:t>
            </w:r>
          </w:p>
          <w:p w14:paraId="2D697D6F" w14:textId="77777777" w:rsidR="00F276C2" w:rsidRPr="00E835A3" w:rsidRDefault="00F276C2" w:rsidP="00D2296D">
            <w:pPr>
              <w:jc w:val="center"/>
              <w:rPr>
                <w:b/>
                <w:sz w:val="18"/>
                <w:szCs w:val="18"/>
              </w:rPr>
            </w:pPr>
          </w:p>
          <w:p w14:paraId="42FDDD12" w14:textId="77777777" w:rsidR="00F276C2" w:rsidRDefault="00F276C2" w:rsidP="00A51EF0">
            <w:pPr>
              <w:jc w:val="center"/>
              <w:rPr>
                <w:b/>
              </w:rPr>
            </w:pPr>
            <w:r w:rsidRPr="00E835A3">
              <w:rPr>
                <w:sz w:val="18"/>
                <w:szCs w:val="18"/>
              </w:rPr>
              <w:t>(</w:t>
            </w:r>
            <w:r w:rsidR="00A51EF0">
              <w:rPr>
                <w:sz w:val="18"/>
                <w:szCs w:val="18"/>
              </w:rPr>
              <w:t>Indicate if this</w:t>
            </w:r>
            <w:r w:rsidR="00DF2B13" w:rsidRPr="00E835A3">
              <w:rPr>
                <w:sz w:val="18"/>
                <w:szCs w:val="18"/>
              </w:rPr>
              <w:t xml:space="preserve"> grant </w:t>
            </w:r>
            <w:r w:rsidR="00A51EF0">
              <w:rPr>
                <w:sz w:val="18"/>
                <w:szCs w:val="18"/>
              </w:rPr>
              <w:t xml:space="preserve">will remain (R) after being </w:t>
            </w:r>
            <w:r w:rsidRPr="00E835A3">
              <w:rPr>
                <w:sz w:val="18"/>
                <w:szCs w:val="18"/>
              </w:rPr>
              <w:t xml:space="preserve"> merged</w:t>
            </w:r>
            <w:r w:rsidR="00A51EF0">
              <w:rPr>
                <w:sz w:val="18"/>
                <w:szCs w:val="18"/>
              </w:rPr>
              <w:t xml:space="preserve"> with other projects)</w:t>
            </w:r>
          </w:p>
        </w:tc>
      </w:tr>
      <w:tr w:rsidR="00F365EA" w14:paraId="02D1CC71" w14:textId="77777777" w:rsidTr="00F71F1E">
        <w:tc>
          <w:tcPr>
            <w:tcW w:w="1008" w:type="dxa"/>
            <w:vAlign w:val="center"/>
          </w:tcPr>
          <w:p w14:paraId="27FED0A9" w14:textId="77777777"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597AF85" w14:textId="77777777"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7357022" w14:textId="77777777"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1BBB11" w14:textId="77777777" w:rsidR="00F276C2" w:rsidRDefault="00F276C2" w:rsidP="003A623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AE4588A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4525660C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46C8B1E0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1C5CBE36" w14:textId="77777777"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14:paraId="2CF9DD4F" w14:textId="77777777" w:rsidR="00F276C2" w:rsidRDefault="00F276C2" w:rsidP="00E77DAD">
            <w:pPr>
              <w:jc w:val="center"/>
            </w:pPr>
          </w:p>
        </w:tc>
        <w:tc>
          <w:tcPr>
            <w:tcW w:w="1327" w:type="dxa"/>
            <w:vAlign w:val="center"/>
          </w:tcPr>
          <w:p w14:paraId="08ABE250" w14:textId="77777777"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14:paraId="4515DCE5" w14:textId="77777777"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14:paraId="72C8221E" w14:textId="77777777" w:rsidR="00F276C2" w:rsidRDefault="00F276C2" w:rsidP="008A31A8">
            <w:pPr>
              <w:jc w:val="center"/>
            </w:pPr>
          </w:p>
        </w:tc>
      </w:tr>
      <w:tr w:rsidR="00F365EA" w14:paraId="0146E42C" w14:textId="77777777" w:rsidTr="00F71F1E">
        <w:tc>
          <w:tcPr>
            <w:tcW w:w="1008" w:type="dxa"/>
            <w:vAlign w:val="center"/>
          </w:tcPr>
          <w:p w14:paraId="459CC220" w14:textId="77777777"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9D00C83" w14:textId="77777777"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D7CC1A0" w14:textId="77777777"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1CEE45" w14:textId="77777777" w:rsidR="00F276C2" w:rsidRDefault="00F276C2" w:rsidP="008A31A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3EED8A0F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39D635BF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69D8A11F" w14:textId="77777777"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14:paraId="36AA2011" w14:textId="77777777"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14:paraId="379D050B" w14:textId="77777777" w:rsidR="00F276C2" w:rsidRDefault="00F276C2" w:rsidP="00E77DAD">
            <w:pPr>
              <w:jc w:val="center"/>
            </w:pPr>
          </w:p>
        </w:tc>
        <w:tc>
          <w:tcPr>
            <w:tcW w:w="1327" w:type="dxa"/>
            <w:vAlign w:val="center"/>
          </w:tcPr>
          <w:p w14:paraId="1DD73ACF" w14:textId="77777777"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14:paraId="64F7D96F" w14:textId="77777777"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14:paraId="135D670C" w14:textId="77777777" w:rsidR="00F276C2" w:rsidRDefault="00F276C2" w:rsidP="008A31A8">
            <w:pPr>
              <w:jc w:val="center"/>
            </w:pPr>
          </w:p>
        </w:tc>
      </w:tr>
      <w:tr w:rsidR="00F365EA" w14:paraId="6839B33E" w14:textId="77777777" w:rsidTr="00F71F1E">
        <w:tc>
          <w:tcPr>
            <w:tcW w:w="1008" w:type="dxa"/>
          </w:tcPr>
          <w:p w14:paraId="2E4D6E0D" w14:textId="77777777"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14:paraId="6B83C016" w14:textId="77777777" w:rsidR="00F276C2" w:rsidRDefault="00F276C2" w:rsidP="00D2296D">
            <w:pPr>
              <w:jc w:val="center"/>
            </w:pPr>
          </w:p>
        </w:tc>
        <w:tc>
          <w:tcPr>
            <w:tcW w:w="1350" w:type="dxa"/>
          </w:tcPr>
          <w:p w14:paraId="386D0441" w14:textId="77777777"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14:paraId="4948F99E" w14:textId="77777777" w:rsidR="00F276C2" w:rsidRDefault="00F276C2" w:rsidP="00D2296D">
            <w:pPr>
              <w:jc w:val="center"/>
            </w:pPr>
          </w:p>
        </w:tc>
        <w:tc>
          <w:tcPr>
            <w:tcW w:w="1170" w:type="dxa"/>
          </w:tcPr>
          <w:p w14:paraId="0F9D1198" w14:textId="77777777"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14:paraId="17B8BCFA" w14:textId="77777777"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14:paraId="2536849C" w14:textId="77777777"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14:paraId="378A1A95" w14:textId="77777777" w:rsidR="00F276C2" w:rsidRDefault="00F276C2" w:rsidP="00D2296D">
            <w:pPr>
              <w:jc w:val="center"/>
            </w:pPr>
          </w:p>
        </w:tc>
        <w:tc>
          <w:tcPr>
            <w:tcW w:w="900" w:type="dxa"/>
          </w:tcPr>
          <w:p w14:paraId="482A8BAA" w14:textId="77777777" w:rsidR="00F276C2" w:rsidRDefault="00F276C2" w:rsidP="00D2296D">
            <w:pPr>
              <w:jc w:val="center"/>
            </w:pPr>
          </w:p>
        </w:tc>
        <w:tc>
          <w:tcPr>
            <w:tcW w:w="1327" w:type="dxa"/>
          </w:tcPr>
          <w:p w14:paraId="233CC1D1" w14:textId="77777777" w:rsidR="00F276C2" w:rsidRDefault="00F276C2" w:rsidP="00D2296D">
            <w:pPr>
              <w:jc w:val="center"/>
            </w:pPr>
          </w:p>
        </w:tc>
        <w:tc>
          <w:tcPr>
            <w:tcW w:w="1174" w:type="dxa"/>
          </w:tcPr>
          <w:p w14:paraId="6CE42638" w14:textId="77777777" w:rsidR="00F276C2" w:rsidRDefault="00F276C2" w:rsidP="00D2296D">
            <w:pPr>
              <w:jc w:val="center"/>
            </w:pPr>
          </w:p>
        </w:tc>
        <w:tc>
          <w:tcPr>
            <w:tcW w:w="1297" w:type="dxa"/>
          </w:tcPr>
          <w:p w14:paraId="079B347F" w14:textId="77777777" w:rsidR="00F276C2" w:rsidRDefault="00F276C2" w:rsidP="00D2296D">
            <w:pPr>
              <w:jc w:val="center"/>
            </w:pPr>
          </w:p>
        </w:tc>
      </w:tr>
    </w:tbl>
    <w:p w14:paraId="089E39D4" w14:textId="77777777" w:rsidR="00AE39AF" w:rsidRDefault="000125E7" w:rsidP="0088774D">
      <w:pPr>
        <w:rPr>
          <w:b/>
          <w:i/>
          <w:sz w:val="18"/>
          <w:szCs w:val="18"/>
        </w:rPr>
      </w:pPr>
      <w:r w:rsidRPr="00DF2B13">
        <w:rPr>
          <w:b/>
          <w:i/>
          <w:sz w:val="18"/>
          <w:szCs w:val="18"/>
        </w:rPr>
        <w:t>(</w:t>
      </w:r>
      <w:proofErr w:type="gramStart"/>
      <w:r w:rsidR="00C71B77" w:rsidRPr="00DF2B13">
        <w:rPr>
          <w:b/>
          <w:i/>
          <w:sz w:val="18"/>
          <w:szCs w:val="18"/>
        </w:rPr>
        <w:t>hit</w:t>
      </w:r>
      <w:proofErr w:type="gramEnd"/>
      <w:r w:rsidR="00D2296D" w:rsidRPr="00DF2B13">
        <w:rPr>
          <w:b/>
          <w:i/>
          <w:sz w:val="18"/>
          <w:szCs w:val="18"/>
        </w:rPr>
        <w:t xml:space="preserve"> </w:t>
      </w:r>
      <w:r w:rsidR="00C71B77" w:rsidRPr="00DF2B13">
        <w:rPr>
          <w:b/>
          <w:i/>
          <w:sz w:val="18"/>
          <w:szCs w:val="18"/>
        </w:rPr>
        <w:t>“</w:t>
      </w:r>
      <w:r w:rsidR="00D2296D" w:rsidRPr="00DF2B13">
        <w:rPr>
          <w:b/>
          <w:i/>
          <w:sz w:val="18"/>
          <w:szCs w:val="18"/>
        </w:rPr>
        <w:t>tab</w:t>
      </w:r>
      <w:r w:rsidR="00C71B77" w:rsidRPr="00DF2B13">
        <w:rPr>
          <w:b/>
          <w:i/>
          <w:sz w:val="18"/>
          <w:szCs w:val="18"/>
        </w:rPr>
        <w:t>”</w:t>
      </w:r>
      <w:r w:rsidR="00D2296D" w:rsidRPr="00DF2B13">
        <w:rPr>
          <w:b/>
          <w:i/>
          <w:sz w:val="18"/>
          <w:szCs w:val="18"/>
        </w:rPr>
        <w:t xml:space="preserve"> in the last cell of the last column to </w:t>
      </w:r>
      <w:r w:rsidRPr="00DF2B13">
        <w:rPr>
          <w:b/>
          <w:i/>
          <w:sz w:val="18"/>
          <w:szCs w:val="18"/>
        </w:rPr>
        <w:t>add addition</w:t>
      </w:r>
      <w:bookmarkStart w:id="2" w:name="_GoBack"/>
      <w:bookmarkEnd w:id="2"/>
      <w:r w:rsidRPr="00DF2B13">
        <w:rPr>
          <w:b/>
          <w:i/>
          <w:sz w:val="18"/>
          <w:szCs w:val="18"/>
        </w:rPr>
        <w:t xml:space="preserve">al </w:t>
      </w:r>
      <w:r w:rsidR="00D2296D" w:rsidRPr="00DF2B13">
        <w:rPr>
          <w:b/>
          <w:i/>
          <w:sz w:val="18"/>
          <w:szCs w:val="18"/>
        </w:rPr>
        <w:t>rows</w:t>
      </w:r>
      <w:r w:rsidRPr="00DF2B13">
        <w:rPr>
          <w:b/>
          <w:i/>
          <w:sz w:val="18"/>
          <w:szCs w:val="18"/>
        </w:rPr>
        <w:t xml:space="preserve"> if needed)</w:t>
      </w:r>
      <w:r w:rsidR="0088774D" w:rsidRPr="00DF2B13">
        <w:rPr>
          <w:b/>
          <w:i/>
          <w:sz w:val="18"/>
          <w:szCs w:val="18"/>
        </w:rPr>
        <w:t xml:space="preserve"> </w:t>
      </w:r>
    </w:p>
    <w:p w14:paraId="391D277F" w14:textId="77777777" w:rsidR="008126B5" w:rsidRDefault="008126B5" w:rsidP="0081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lastRenderedPageBreak/>
        <w:t>CES Commitment</w:t>
      </w:r>
    </w:p>
    <w:p w14:paraId="2E8116CB" w14:textId="77777777" w:rsidR="008126B5" w:rsidRDefault="008126B5" w:rsidP="008126B5">
      <w:r w:rsidRPr="00AD36F4">
        <w:t>As the authorized administrator for the organization listed ab</w:t>
      </w:r>
      <w:r>
        <w:t>ove, I confirm that all homeless - d</w:t>
      </w:r>
      <w:r w:rsidRPr="00AD36F4">
        <w:t xml:space="preserve">edicated projects </w:t>
      </w:r>
      <w:r>
        <w:t xml:space="preserve">funded under the CoC competitive process in our organization </w:t>
      </w:r>
      <w:r w:rsidRPr="00AD36F4">
        <w:t>will</w:t>
      </w:r>
      <w:r>
        <w:t xml:space="preserve"> participate in the Coordinated Entry System (CES), when it is made available and unless prohibited by regulation or law, by ensuring that:</w:t>
      </w:r>
    </w:p>
    <w:p w14:paraId="2954338D" w14:textId="77777777" w:rsidR="008126B5" w:rsidRDefault="008126B5" w:rsidP="008126B5">
      <w:r w:rsidRPr="00070F5C">
        <w:sym w:font="Wingdings" w:char="F06F"/>
      </w:r>
      <w:r>
        <w:t xml:space="preserve">  100% of homeless-dedicated units are entered into the CES.</w:t>
      </w:r>
    </w:p>
    <w:p w14:paraId="1E4A7ED8" w14:textId="77777777" w:rsidR="008126B5" w:rsidRDefault="008126B5" w:rsidP="008126B5">
      <w:r w:rsidRPr="00070F5C">
        <w:sym w:font="Wingdings" w:char="F06F"/>
      </w:r>
      <w:r>
        <w:t xml:space="preserve">  100% of homeless-dedicated units vacancies comply with CES referral and placement processes as identified in the Board-approved CES policies and procedures.</w:t>
      </w:r>
    </w:p>
    <w:p w14:paraId="2AF0D70C" w14:textId="77777777" w:rsidR="006F0CCB" w:rsidRDefault="006F0CCB" w:rsidP="008126B5">
      <w:pPr>
        <w:rPr>
          <w:b/>
        </w:rPr>
      </w:pPr>
      <w:r>
        <w:rPr>
          <w:b/>
        </w:rPr>
        <w:t>Agency Name: _______________________________________________________________________</w:t>
      </w:r>
    </w:p>
    <w:p w14:paraId="7476B223" w14:textId="77777777" w:rsidR="008126B5" w:rsidRPr="00A56EF5" w:rsidRDefault="008126B5" w:rsidP="008126B5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14:paraId="089CCD33" w14:textId="77777777" w:rsidR="008126B5" w:rsidRPr="000774BB" w:rsidRDefault="008126B5" w:rsidP="008126B5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p w14:paraId="0278C0F9" w14:textId="77777777" w:rsidR="0008783A" w:rsidRDefault="0008783A" w:rsidP="0008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HMIS Commitment</w:t>
      </w:r>
    </w:p>
    <w:p w14:paraId="6D8FC0B5" w14:textId="77777777" w:rsidR="0008783A" w:rsidRDefault="0008783A" w:rsidP="0008783A">
      <w:r w:rsidRPr="00AD36F4">
        <w:t>As the authorized administrator for the organization listed ab</w:t>
      </w:r>
      <w:r>
        <w:t>ove, I confirm that homeless - d</w:t>
      </w:r>
      <w:r w:rsidRPr="00AD36F4">
        <w:t xml:space="preserve">edicated projects </w:t>
      </w:r>
      <w:r>
        <w:t xml:space="preserve">funded under the CoC competitive process in our organization </w:t>
      </w:r>
      <w:r w:rsidRPr="00AD36F4">
        <w:t>will</w:t>
      </w:r>
      <w:r>
        <w:t xml:space="preserve"> participate in HMIS System in accordance with approved policies.  HUD rules allow projects dedicated to serving domestic violence to participate in a separate by comparable data system that meets HMIS standards. Non-personally identifiable data must be provided from the alternate data system to the HMIS Lead for purposes of reporting.</w:t>
      </w:r>
    </w:p>
    <w:p w14:paraId="3EE0DF0F" w14:textId="77777777" w:rsidR="0008783A" w:rsidRDefault="0008783A" w:rsidP="0008783A">
      <w:r w:rsidRPr="00070F5C">
        <w:sym w:font="Wingdings" w:char="F06F"/>
      </w:r>
      <w:r w:rsidR="00BA1C7E">
        <w:t xml:space="preserve">  These</w:t>
      </w:r>
      <w:r>
        <w:t xml:space="preserve"> project</w:t>
      </w:r>
      <w:r w:rsidR="00BA1C7E">
        <w:t>s</w:t>
      </w:r>
      <w:r>
        <w:t xml:space="preserve"> will participate in the central HMIS in accordance with approved policies and procedures. </w:t>
      </w:r>
    </w:p>
    <w:p w14:paraId="53DA243B" w14:textId="77777777" w:rsidR="0008783A" w:rsidRDefault="0008783A" w:rsidP="0008783A">
      <w:r w:rsidRPr="00070F5C">
        <w:sym w:font="Wingdings" w:char="F06F"/>
      </w:r>
      <w:r>
        <w:t xml:space="preserve">  </w:t>
      </w:r>
      <w:r w:rsidR="00BA1C7E">
        <w:t>This intent includes</w:t>
      </w:r>
      <w:r>
        <w:t xml:space="preserve"> </w:t>
      </w:r>
      <w:r w:rsidR="00BA1C7E">
        <w:t xml:space="preserve">a </w:t>
      </w:r>
      <w:r>
        <w:t xml:space="preserve">project </w:t>
      </w:r>
      <w:r w:rsidR="00BA1C7E">
        <w:t xml:space="preserve">that </w:t>
      </w:r>
      <w:r>
        <w:t>qualifies as a</w:t>
      </w:r>
      <w:r w:rsidR="00650458">
        <w:t xml:space="preserve"> dedicated</w:t>
      </w:r>
      <w:r>
        <w:t xml:space="preserve"> domestic violence</w:t>
      </w:r>
      <w:r w:rsidR="00BA1C7E">
        <w:t xml:space="preserve"> (DV)</w:t>
      </w:r>
      <w:r>
        <w:t xml:space="preserve"> </w:t>
      </w:r>
      <w:r w:rsidR="00650458">
        <w:t>project</w:t>
      </w:r>
      <w:r w:rsidR="00BA1C7E">
        <w:t xml:space="preserve">, the DV project </w:t>
      </w:r>
      <w:r w:rsidR="00650458">
        <w:t>will participate in an alternate data system and report data to the central HMIS Lead agent as required</w:t>
      </w:r>
      <w:r>
        <w:t>.</w:t>
      </w:r>
    </w:p>
    <w:p w14:paraId="72ACC6D8" w14:textId="77777777" w:rsidR="006F0CCB" w:rsidRPr="006F0CCB" w:rsidRDefault="006F0CCB" w:rsidP="0008783A">
      <w:pPr>
        <w:rPr>
          <w:b/>
        </w:rPr>
      </w:pPr>
      <w:r w:rsidRPr="006F0CCB">
        <w:rPr>
          <w:b/>
        </w:rPr>
        <w:t>PROJECT Name</w:t>
      </w:r>
      <w:r w:rsidR="00F3133B">
        <w:rPr>
          <w:b/>
        </w:rPr>
        <w:t xml:space="preserve"> if a dedicated DV project</w:t>
      </w:r>
      <w:r>
        <w:rPr>
          <w:b/>
        </w:rPr>
        <w:t>: __________________________________________</w:t>
      </w:r>
      <w:r w:rsidR="00F3133B">
        <w:rPr>
          <w:b/>
        </w:rPr>
        <w:t>_______</w:t>
      </w:r>
    </w:p>
    <w:p w14:paraId="69553D62" w14:textId="77777777" w:rsidR="0008783A" w:rsidRPr="00A56EF5" w:rsidRDefault="0008783A" w:rsidP="0008783A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14:paraId="0620CE9E" w14:textId="77777777" w:rsidR="0008783A" w:rsidRPr="000774BB" w:rsidRDefault="0008783A" w:rsidP="0008783A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sectPr w:rsidR="0008783A" w:rsidRPr="000774BB" w:rsidSect="006276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4D84" w14:textId="77777777" w:rsidR="000D5B31" w:rsidRDefault="000D5B31" w:rsidP="00C71B77">
      <w:pPr>
        <w:spacing w:after="0" w:line="240" w:lineRule="auto"/>
      </w:pPr>
      <w:r>
        <w:separator/>
      </w:r>
    </w:p>
  </w:endnote>
  <w:endnote w:type="continuationSeparator" w:id="0">
    <w:p w14:paraId="412774BD" w14:textId="77777777" w:rsidR="000D5B31" w:rsidRDefault="000D5B31" w:rsidP="00C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E09B" w14:textId="77777777" w:rsidR="00C71B77" w:rsidRPr="00C71B77" w:rsidRDefault="00C71B77" w:rsidP="00C71B77">
    <w:pPr>
      <w:pStyle w:val="Footer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9F2F" w14:textId="77777777" w:rsidR="000D5B31" w:rsidRDefault="000D5B31" w:rsidP="00C71B77">
      <w:pPr>
        <w:spacing w:after="0" w:line="240" w:lineRule="auto"/>
      </w:pPr>
      <w:r>
        <w:separator/>
      </w:r>
    </w:p>
  </w:footnote>
  <w:footnote w:type="continuationSeparator" w:id="0">
    <w:p w14:paraId="4C9B2715" w14:textId="77777777" w:rsidR="000D5B31" w:rsidRDefault="000D5B31" w:rsidP="00C7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C7B"/>
    <w:multiLevelType w:val="hybridMultilevel"/>
    <w:tmpl w:val="04BC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5EFB"/>
    <w:multiLevelType w:val="hybridMultilevel"/>
    <w:tmpl w:val="001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D0127"/>
    <w:multiLevelType w:val="hybridMultilevel"/>
    <w:tmpl w:val="D11C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55"/>
    <w:rsid w:val="000125E7"/>
    <w:rsid w:val="00024FC3"/>
    <w:rsid w:val="00055821"/>
    <w:rsid w:val="00062B11"/>
    <w:rsid w:val="00064DF5"/>
    <w:rsid w:val="000834C5"/>
    <w:rsid w:val="0008783A"/>
    <w:rsid w:val="00096FE7"/>
    <w:rsid w:val="000D5B31"/>
    <w:rsid w:val="000F2AC5"/>
    <w:rsid w:val="00117755"/>
    <w:rsid w:val="0012079A"/>
    <w:rsid w:val="00125508"/>
    <w:rsid w:val="002569ED"/>
    <w:rsid w:val="002E4FE0"/>
    <w:rsid w:val="00302463"/>
    <w:rsid w:val="00304FF7"/>
    <w:rsid w:val="00357552"/>
    <w:rsid w:val="00394734"/>
    <w:rsid w:val="003A6230"/>
    <w:rsid w:val="003E5BA4"/>
    <w:rsid w:val="004425BE"/>
    <w:rsid w:val="00454F79"/>
    <w:rsid w:val="004973C4"/>
    <w:rsid w:val="004E4931"/>
    <w:rsid w:val="00501E96"/>
    <w:rsid w:val="00506FB6"/>
    <w:rsid w:val="00516818"/>
    <w:rsid w:val="005B6E61"/>
    <w:rsid w:val="005C2153"/>
    <w:rsid w:val="005C3EB8"/>
    <w:rsid w:val="005D427C"/>
    <w:rsid w:val="00625DE9"/>
    <w:rsid w:val="0062763A"/>
    <w:rsid w:val="00650458"/>
    <w:rsid w:val="0067124B"/>
    <w:rsid w:val="00684D2A"/>
    <w:rsid w:val="006F0CCB"/>
    <w:rsid w:val="00723CD0"/>
    <w:rsid w:val="00725C7F"/>
    <w:rsid w:val="00736622"/>
    <w:rsid w:val="00780376"/>
    <w:rsid w:val="007B648F"/>
    <w:rsid w:val="008126B5"/>
    <w:rsid w:val="008465FF"/>
    <w:rsid w:val="008548A9"/>
    <w:rsid w:val="008705C7"/>
    <w:rsid w:val="0088774D"/>
    <w:rsid w:val="008A31A8"/>
    <w:rsid w:val="008D1811"/>
    <w:rsid w:val="008E0F6A"/>
    <w:rsid w:val="009318DE"/>
    <w:rsid w:val="009A7580"/>
    <w:rsid w:val="009E360F"/>
    <w:rsid w:val="00A061C1"/>
    <w:rsid w:val="00A247BD"/>
    <w:rsid w:val="00A51EF0"/>
    <w:rsid w:val="00A76CF8"/>
    <w:rsid w:val="00A815D2"/>
    <w:rsid w:val="00A84436"/>
    <w:rsid w:val="00A95D1A"/>
    <w:rsid w:val="00AA48E1"/>
    <w:rsid w:val="00AB574F"/>
    <w:rsid w:val="00AE1E38"/>
    <w:rsid w:val="00AE39AF"/>
    <w:rsid w:val="00B64AED"/>
    <w:rsid w:val="00BA144B"/>
    <w:rsid w:val="00BA1C7E"/>
    <w:rsid w:val="00C00502"/>
    <w:rsid w:val="00C13373"/>
    <w:rsid w:val="00C55E8B"/>
    <w:rsid w:val="00C619BB"/>
    <w:rsid w:val="00C71B77"/>
    <w:rsid w:val="00CC5A55"/>
    <w:rsid w:val="00D2296D"/>
    <w:rsid w:val="00D84860"/>
    <w:rsid w:val="00DD7858"/>
    <w:rsid w:val="00DF2B13"/>
    <w:rsid w:val="00E46CF0"/>
    <w:rsid w:val="00E51031"/>
    <w:rsid w:val="00E77DAD"/>
    <w:rsid w:val="00E835A3"/>
    <w:rsid w:val="00ED7701"/>
    <w:rsid w:val="00F276C2"/>
    <w:rsid w:val="00F3133B"/>
    <w:rsid w:val="00F365EA"/>
    <w:rsid w:val="00F71F1E"/>
    <w:rsid w:val="00F77A67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8A59"/>
  <w15:docId w15:val="{7358D886-02AA-4A8A-A2B7-3595F5C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3A"/>
  </w:style>
  <w:style w:type="paragraph" w:styleId="Heading1">
    <w:name w:val="heading 1"/>
    <w:basedOn w:val="Normal"/>
    <w:next w:val="Normal"/>
    <w:link w:val="Heading1Char"/>
    <w:uiPriority w:val="9"/>
    <w:qFormat/>
    <w:rsid w:val="00DD7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7"/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Pat Leslie</cp:lastModifiedBy>
  <cp:revision>4</cp:revision>
  <dcterms:created xsi:type="dcterms:W3CDTF">2021-08-28T22:29:00Z</dcterms:created>
  <dcterms:modified xsi:type="dcterms:W3CDTF">2021-08-28T22:31:00Z</dcterms:modified>
</cp:coreProperties>
</file>