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HUD-CoC PROJECT 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5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EXIT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pos="1923"/>
          <w:tab w:val="center" w:pos="2850"/>
          <w:tab w:val="center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0729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86"/>
        <w:gridCol w:w="540"/>
        <w:gridCol w:w="4563"/>
        <w:tblGridChange w:id="0">
          <w:tblGrid>
            <w:gridCol w:w="540"/>
            <w:gridCol w:w="5086"/>
            <w:gridCol w:w="540"/>
            <w:gridCol w:w="456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a0a0a"/>
                <w:shd w:fill="fefefe" w:val="clear"/>
                <w:rtl w:val="0"/>
              </w:rPr>
              <w:t xml:space="preserve">Emergency shelter, including hotel or motel paid for with emergency shelter voucher, or RHY-funded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GPD TIP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-1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HCV voucher (tenant or project based)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in public housing unit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ongoing housing subsidy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Other, please specify: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-1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-1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6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HOUSING ASSESSMENT AT EXIT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[HOMELESS PREVENTION ONLY] </w:t>
      </w:r>
    </w:p>
    <w:tbl>
      <w:tblPr>
        <w:tblStyle w:val="Table3"/>
        <w:tblW w:w="10719.0" w:type="dxa"/>
        <w:jc w:val="left"/>
        <w:tblInd w:w="-9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4563"/>
        <w:tblGridChange w:id="0">
          <w:tblGrid>
            <w:gridCol w:w="540"/>
            <w:gridCol w:w="5076"/>
            <w:gridCol w:w="540"/>
            <w:gridCol w:w="456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-1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Able to maintain the housing they had at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project entry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-130" w:right="-43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became homeless – moving to a shelter or other place unfit for human habitation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-1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new housing unit 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-1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temporary basis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-130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went to jail/prison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-130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died 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-1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in with family/friends on a permanent basis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-130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-130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-1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to a transitional or temporary housing facility or program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-130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“ABLE TO MAINTAIN HOUSING AT PROJECT ENTRY”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 subsidy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-128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an on­going subsidy acquired since project entry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the subsidy they had at project entry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-128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Only with financial assistance other than a subsidy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“MOVED TO NEW HOUSING UNIT” TO HOUSING ASSESSMENT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Subsidy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 on­going subsidy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-128" w:right="-5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Without an on­going subsidy </w:t>
            </w:r>
          </w:p>
        </w:tc>
      </w:tr>
    </w:tbl>
    <w:p w:rsidR="00000000" w:rsidDel="00000000" w:rsidP="00000000" w:rsidRDefault="00000000" w:rsidRPr="00000000" w14:paraId="0000009D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for Heads of Households] </w:t>
      </w:r>
    </w:p>
    <w:tbl>
      <w:tblPr>
        <w:tblStyle w:val="Table4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6"/>
        <w:gridCol w:w="3600"/>
        <w:gridCol w:w="540"/>
        <w:gridCol w:w="5984"/>
        <w:tblGridChange w:id="0">
          <w:tblGrid>
            <w:gridCol w:w="586"/>
            <w:gridCol w:w="3600"/>
            <w:gridCol w:w="540"/>
            <w:gridCol w:w="598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2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PERMANENT HOUSING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Housing Move-In Date: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(See note*)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*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1071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2"/>
        <w:gridCol w:w="5013"/>
        <w:gridCol w:w="532"/>
        <w:gridCol w:w="1287"/>
        <w:gridCol w:w="541"/>
        <w:gridCol w:w="2915"/>
        <w:tblGridChange w:id="0">
          <w:tblGrid>
            <w:gridCol w:w="422"/>
            <w:gridCol w:w="5013"/>
            <w:gridCol w:w="532"/>
            <w:gridCol w:w="1287"/>
            <w:gridCol w:w="541"/>
            <w:gridCol w:w="291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D9">
      <w:pPr>
        <w:spacing w:after="3" w:line="254" w:lineRule="auto"/>
        <w:ind w:left="-9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3" w:line="254" w:lineRule="auto"/>
        <w:ind w:left="-9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3" w:line="254" w:lineRule="auto"/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DEVELOPMENTAL DISABILITY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665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"/>
        <w:gridCol w:w="6915"/>
        <w:gridCol w:w="570"/>
        <w:gridCol w:w="2745"/>
        <w:tblGridChange w:id="0">
          <w:tblGrid>
            <w:gridCol w:w="435"/>
            <w:gridCol w:w="6915"/>
            <w:gridCol w:w="570"/>
            <w:gridCol w:w="274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E8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CHRONIC HEALTH CONDITION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45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5"/>
        <w:gridCol w:w="5070"/>
        <w:gridCol w:w="540"/>
        <w:gridCol w:w="1290"/>
        <w:gridCol w:w="570"/>
        <w:gridCol w:w="2850"/>
        <w:tblGridChange w:id="0">
          <w:tblGrid>
            <w:gridCol w:w="525"/>
            <w:gridCol w:w="5070"/>
            <w:gridCol w:w="540"/>
            <w:gridCol w:w="1290"/>
            <w:gridCol w:w="570"/>
            <w:gridCol w:w="285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15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HIV-AIDS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[All Clients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8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6912"/>
        <w:gridCol w:w="567"/>
        <w:gridCol w:w="2891"/>
        <w:tblGridChange w:id="0">
          <w:tblGrid>
            <w:gridCol w:w="540"/>
            <w:gridCol w:w="6912"/>
            <w:gridCol w:w="567"/>
            <w:gridCol w:w="289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24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MENTAL HEALTH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9"/>
        <w:tblW w:w="1091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91"/>
        <w:tblGridChange w:id="0">
          <w:tblGrid>
            <w:gridCol w:w="540"/>
            <w:gridCol w:w="5076"/>
            <w:gridCol w:w="540"/>
            <w:gridCol w:w="1296"/>
            <w:gridCol w:w="567"/>
            <w:gridCol w:w="2891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DISORDER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51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SUBSTANCE USE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9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0"/>
        <w:gridCol w:w="540"/>
        <w:gridCol w:w="1290"/>
        <w:gridCol w:w="570"/>
        <w:gridCol w:w="2910"/>
        <w:tblGridChange w:id="0">
          <w:tblGrid>
            <w:gridCol w:w="540"/>
            <w:gridCol w:w="5070"/>
            <w:gridCol w:w="540"/>
            <w:gridCol w:w="1290"/>
            <w:gridCol w:w="570"/>
            <w:gridCol w:w="291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use</w:t>
              <w:br w:type="textWrapping"/>
              <w:t xml:space="preserve"> disorders 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DISORDERS”–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</w:tbl>
    <w:p w:rsidR="00000000" w:rsidDel="00000000" w:rsidP="00000000" w:rsidRDefault="00000000" w:rsidRPr="00000000" w14:paraId="0000017E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83.000000000002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74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99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1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4">
            <w:pPr>
              <w:spacing w:after="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 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11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E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E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927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0"/>
        <w:gridCol w:w="5697"/>
        <w:gridCol w:w="540"/>
        <w:gridCol w:w="1008"/>
        <w:gridCol w:w="612"/>
        <w:gridCol w:w="2340"/>
        <w:tblGridChange w:id="0">
          <w:tblGrid>
            <w:gridCol w:w="730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07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Non-Cash Benefit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3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3"/>
        <w:tblW w:w="10935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0"/>
        <w:gridCol w:w="540"/>
        <w:gridCol w:w="1005"/>
        <w:gridCol w:w="615"/>
        <w:gridCol w:w="2445"/>
        <w:tblGridChange w:id="0">
          <w:tblGrid>
            <w:gridCol w:w="540"/>
            <w:gridCol w:w="5790"/>
            <w:gridCol w:w="540"/>
            <w:gridCol w:w="1005"/>
            <w:gridCol w:w="615"/>
            <w:gridCol w:w="244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Administration (VA) Medical Services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58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="240" w:lineRule="auto"/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PERCEIVES THEIR LIFE HAS VALUE AND WORTH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4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5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6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73">
      <w:pPr>
        <w:spacing w:after="0" w:line="254" w:lineRule="auto"/>
        <w:ind w:left="0" w:firstLine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PERCEIVES THEY HAVE SUPPORT FROM OTHERS WHO WILL LISTEN TO PROBLEMS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5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7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7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8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8D">
      <w:pPr>
        <w:spacing w:after="0" w:line="240" w:lineRule="auto"/>
        <w:ind w:left="-900" w:firstLine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PERCEIVES THE HAVE A TENDENCY TO BOUNCE BACK AFTER HARD TIMES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6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8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9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A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A7">
      <w:pPr>
        <w:spacing w:after="0" w:line="254" w:lineRule="auto"/>
        <w:ind w:left="0" w:firstLine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CLIENT’S FREQUENCY OF FEELING NERVOUS, TENSE, WORRIED, FRUSTRATED, OR AFRAID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7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A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at all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least every day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A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Once a month</w:t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B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Several times a month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B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Several times a week</w:t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C1">
      <w:pPr>
        <w:spacing w:after="0" w:line="254" w:lineRule="auto"/>
        <w:ind w:left="10" w:firstLine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after="0" w:line="254" w:lineRule="auto"/>
        <w:ind w:left="10" w:firstLine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CURRENT SCHOOL ENROLLMENT AND ATTENDANCE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8"/>
        <w:tblW w:w="10811.000000000002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145"/>
        <w:gridCol w:w="450"/>
        <w:gridCol w:w="1740"/>
        <w:gridCol w:w="612"/>
        <w:gridCol w:w="2324"/>
        <w:tblGridChange w:id="0">
          <w:tblGrid>
            <w:gridCol w:w="540"/>
            <w:gridCol w:w="5145"/>
            <w:gridCol w:w="450"/>
            <w:gridCol w:w="1740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currently enrolled in any school or educational course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Currently enrolled but NOT attending regularly (when school or the course is in session)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Currently enrolled and attending regularly (when school or the course is in session)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1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CURRENTLY ENROLLED, SPECIFY MOST RECENT EDUCATIONAL STATUS: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K12: Graduated from high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Higher education: Dropped out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K12: Obtained 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Higher education: Obtained a credential/degree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K12: Dropped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K12: Suspended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K12: Expelled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Higher education: Pursuing a credential but not currently attending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1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IF CURRENTLY ENROLLED, SPECIFY CURRENT EDUCATIONAL STATUS: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0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Pursuing a high school diploma or GED</w:t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Pursuing other post-secondary credential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0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Pursuing Associate’s Degree</w:t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1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Pursuing Bachelor’s Degree</w:t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1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Pursuing Graduate Degree</w:t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1E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 - can be entered in Contact Tab]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889.999999999998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954"/>
        <w:tblGridChange w:id="0">
          <w:tblGrid>
            <w:gridCol w:w="2160"/>
            <w:gridCol w:w="864"/>
            <w:gridCol w:w="864"/>
            <w:gridCol w:w="864"/>
            <w:gridCol w:w="864"/>
            <w:gridCol w:w="774"/>
            <w:gridCol w:w="954"/>
            <w:gridCol w:w="864"/>
            <w:gridCol w:w="864"/>
            <w:gridCol w:w="864"/>
            <w:gridCol w:w="954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3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Contact Type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E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Email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9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 (#1)</w:t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4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 (#2)</w:t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F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Active Contact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51">
            <w:pPr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56">
            <w:pPr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A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Private</w:t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5C">
            <w:pPr>
              <w:ind w:left="234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1">
            <w:pPr>
              <w:ind w:left="234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5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Contact Date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0">
            <w:pPr>
              <w:ind w:left="23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Note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7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B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after="0" w:lineRule="auto"/>
        <w:ind w:left="-720" w:right="-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382">
      <w:pPr>
        <w:spacing w:after="23" w:lineRule="auto"/>
        <w:ind w:left="-12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tabs>
          <w:tab w:val="center" w:pos="7880"/>
        </w:tabs>
        <w:spacing w:after="3" w:line="254" w:lineRule="auto"/>
        <w:ind w:left="-15" w:hanging="1425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</w:t>
        <w:tab/>
        <w:t xml:space="preserve">Signature of applicant stating all information is true and correct             Date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18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4">
    <w:pPr>
      <w:spacing w:after="0" w:before="850" w:lineRule="auto"/>
      <w:ind w:left="-1170" w:right="-1561" w:firstLine="0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5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6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5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594D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ObxfO7gyiK4j+qvYP0ogMuCJg==">AMUW2mVSYo4KgIJV61I2pg/IVitEz+u8vMBG/7fw78adMZskVK67ENzKjpCkBWbCJaqN8MgkoSDui32w4BGhXiSUdfjENXju4q2Dc+E5IXpL+Jg6Mm27tlLTaO94ArxPB4gpV9/h9MEr3rbUAmVWbjNEGKC3zFVACg==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2019-09-13T16:09:00Z</dcterms:created>
</cp:coreProperties>
</file>