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CB" w:rsidRDefault="000F5CCB" w:rsidP="000F5CCB">
      <w:pPr>
        <w:rPr>
          <w:b/>
          <w:highlight w:val="yellow"/>
        </w:rPr>
      </w:pPr>
      <w:r>
        <w:rPr>
          <w:b/>
          <w:highlight w:val="yellow"/>
        </w:rPr>
        <w:t>NOTICE:</w:t>
      </w:r>
    </w:p>
    <w:p w:rsidR="000F5CCB" w:rsidRDefault="000F5CCB" w:rsidP="000F5CCB">
      <w:pPr>
        <w:rPr>
          <w:b/>
          <w:highlight w:val="yellow"/>
        </w:rPr>
      </w:pPr>
      <w:r>
        <w:rPr>
          <w:b/>
          <w:highlight w:val="yellow"/>
        </w:rPr>
        <w:t>As noted in the General Membership Meeting, verification for the rating and ranking of ser</w:t>
      </w:r>
      <w:r w:rsidR="006965E1">
        <w:rPr>
          <w:b/>
          <w:highlight w:val="yellow"/>
        </w:rPr>
        <w:t>vice to marginalized groups is changing</w:t>
      </w:r>
      <w:r>
        <w:rPr>
          <w:b/>
          <w:highlight w:val="yellow"/>
        </w:rPr>
        <w:t>.</w:t>
      </w:r>
    </w:p>
    <w:p w:rsidR="000F5CCB" w:rsidRPr="000F5CCB" w:rsidRDefault="000F5CCB" w:rsidP="000F5CCB">
      <w:pPr>
        <w:rPr>
          <w:b/>
          <w:highlight w:val="yellow"/>
        </w:rPr>
      </w:pPr>
      <w:r w:rsidRPr="000F5CCB">
        <w:rPr>
          <w:b/>
          <w:highlight w:val="yellow"/>
        </w:rPr>
        <w:t>Please TRANSFER</w:t>
      </w:r>
      <w:r w:rsidR="00C24884">
        <w:rPr>
          <w:b/>
          <w:highlight w:val="yellow"/>
        </w:rPr>
        <w:t xml:space="preserve"> the information below on to</w:t>
      </w:r>
      <w:r w:rsidRPr="000F5CCB">
        <w:rPr>
          <w:b/>
          <w:highlight w:val="yellow"/>
        </w:rPr>
        <w:t xml:space="preserve"> AGENCY LETTERHEAD </w:t>
      </w:r>
    </w:p>
    <w:p w:rsidR="000F5CCB" w:rsidRPr="000F5CCB" w:rsidRDefault="000F5CCB" w:rsidP="000F5CCB">
      <w:pPr>
        <w:rPr>
          <w:b/>
        </w:rPr>
      </w:pPr>
      <w:r w:rsidRPr="000F5CCB">
        <w:rPr>
          <w:b/>
          <w:highlight w:val="yellow"/>
        </w:rPr>
        <w:t>Complete, Sign, SUBMIT this Form to your Agency NOFO DROP BOX</w:t>
      </w:r>
      <w:r w:rsidRPr="000F5CCB">
        <w:rPr>
          <w:b/>
        </w:rPr>
        <w:t xml:space="preserve"> </w:t>
      </w:r>
    </w:p>
    <w:p w:rsidR="001B16DE" w:rsidRDefault="000F5CCB" w:rsidP="000F5CCB">
      <w:pPr>
        <w:pStyle w:val="Heading1"/>
        <w:jc w:val="center"/>
        <w:rPr>
          <w:b/>
          <w:sz w:val="28"/>
          <w:szCs w:val="28"/>
        </w:rPr>
      </w:pPr>
      <w:r w:rsidRPr="001B16DE">
        <w:rPr>
          <w:b/>
          <w:sz w:val="28"/>
          <w:szCs w:val="28"/>
        </w:rPr>
        <w:t>COMMITMENT TO FURTHERING EQUIT</w:t>
      </w:r>
      <w:r w:rsidR="001B16DE">
        <w:rPr>
          <w:b/>
          <w:sz w:val="28"/>
          <w:szCs w:val="28"/>
        </w:rPr>
        <w:t xml:space="preserve">Y, INCLUSION, and EQUAL ACCESS </w:t>
      </w:r>
    </w:p>
    <w:p w:rsidR="000F5CCB" w:rsidRPr="001B16DE" w:rsidRDefault="00EE42ED" w:rsidP="000F5CCB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1B16DE">
        <w:rPr>
          <w:b/>
          <w:sz w:val="28"/>
          <w:szCs w:val="28"/>
        </w:rPr>
        <w:t xml:space="preserve"> </w:t>
      </w:r>
      <w:r w:rsidR="000F5CCB" w:rsidRPr="001B16DE">
        <w:rPr>
          <w:b/>
          <w:sz w:val="28"/>
          <w:szCs w:val="28"/>
        </w:rPr>
        <w:t>OVERREPRESENTED and UNDERSERVED</w:t>
      </w:r>
      <w:r>
        <w:rPr>
          <w:b/>
          <w:sz w:val="28"/>
          <w:szCs w:val="28"/>
        </w:rPr>
        <w:t xml:space="preserve"> HOMELESS PERSONS</w:t>
      </w:r>
    </w:p>
    <w:p w:rsidR="000F5CCB" w:rsidRPr="001B16DE" w:rsidRDefault="000F5CCB" w:rsidP="000F5CCB">
      <w:pPr>
        <w:rPr>
          <w:sz w:val="28"/>
          <w:szCs w:val="28"/>
        </w:rPr>
      </w:pPr>
    </w:p>
    <w:p w:rsidR="0088149B" w:rsidRDefault="00C24884" w:rsidP="0036332B">
      <w:r w:rsidRPr="00B14C58">
        <w:t>The Advisory Board (Board) for the San Diego City and County Continuum of Care (CoC) and t</w:t>
      </w:r>
      <w:r w:rsidR="0036332B" w:rsidRPr="00B14C58">
        <w:t>he Regional Task Force on Homelessness (RTFH), as the Collaborative Applicant</w:t>
      </w:r>
      <w:r w:rsidRPr="00B14C58">
        <w:t>, have</w:t>
      </w:r>
      <w:r w:rsidR="0036332B" w:rsidRPr="00B14C58">
        <w:t xml:space="preserve"> taken</w:t>
      </w:r>
      <w:bookmarkStart w:id="0" w:name="_GoBack"/>
      <w:bookmarkEnd w:id="0"/>
      <w:r w:rsidR="0036332B" w:rsidRPr="00B14C58">
        <w:t xml:space="preserve"> action to evaluate racial, ethnic, and gender disparities </w:t>
      </w:r>
      <w:r w:rsidR="00656362" w:rsidRPr="00B14C58">
        <w:t>in</w:t>
      </w:r>
      <w:r w:rsidR="00B14C58">
        <w:t xml:space="preserve"> the</w:t>
      </w:r>
      <w:r w:rsidR="00656362" w:rsidRPr="00B14C58">
        <w:t xml:space="preserve"> CoC system</w:t>
      </w:r>
      <w:r w:rsidR="0036332B" w:rsidRPr="00B14C58">
        <w:t xml:space="preserve">. </w:t>
      </w:r>
      <w:r w:rsidRPr="00B14C58">
        <w:t xml:space="preserve">Subsequent to the evaluation, the Board adopted a </w:t>
      </w:r>
      <w:r w:rsidR="00B14C58" w:rsidRPr="00B14C58">
        <w:t xml:space="preserve">series </w:t>
      </w:r>
      <w:r w:rsidR="00B14C58">
        <w:t xml:space="preserve">of </w:t>
      </w:r>
      <w:r w:rsidR="00B14C58" w:rsidRPr="00B14C58">
        <w:t>recommendation</w:t>
      </w:r>
      <w:r w:rsidR="00B14C58">
        <w:t>s</w:t>
      </w:r>
      <w:r w:rsidR="00225A9F" w:rsidRPr="00B14C58">
        <w:t xml:space="preserve"> from the </w:t>
      </w:r>
      <w:r w:rsidR="00B14C58" w:rsidRPr="00B14C58">
        <w:t>Ad Hoc Committee: Addressing Homelessness Among Black San Diegans</w:t>
      </w:r>
      <w:r w:rsidR="00225A9F">
        <w:t>.</w:t>
      </w:r>
      <w:r w:rsidR="0088149B">
        <w:t xml:space="preserve"> A revision to the rating factors for applicants for CoC funding reflects the acti</w:t>
      </w:r>
      <w:r w:rsidR="00225A9F">
        <w:t>on taken by the Board and strive</w:t>
      </w:r>
      <w:r w:rsidR="004E32C0">
        <w:t>s</w:t>
      </w:r>
      <w:r w:rsidR="00225A9F">
        <w:t xml:space="preserve"> to implement action by service agencies throughout the CoC.</w:t>
      </w:r>
    </w:p>
    <w:p w:rsidR="0036332B" w:rsidRPr="001B16DE" w:rsidRDefault="00656362" w:rsidP="0036332B">
      <w:r w:rsidRPr="001B16DE">
        <w:t xml:space="preserve">To reduce barriers in </w:t>
      </w:r>
      <w:r w:rsidR="00F37326" w:rsidRPr="001B16DE">
        <w:t xml:space="preserve">equal access to housing and services experienced by groups who are over-represented and under-served by the CoC, the 2022 Rating and Ranking criteria includes measures of commitment to specific actions from Project Applicants to furthering equity, inclusion, and equal access. </w:t>
      </w:r>
      <w:r w:rsidR="00C24884">
        <w:t>These actions reflect those adopted by the Board.</w:t>
      </w:r>
    </w:p>
    <w:p w:rsidR="0036332B" w:rsidRPr="001B16DE" w:rsidRDefault="0036332B" w:rsidP="00C24884">
      <w:pPr>
        <w:spacing w:after="0"/>
      </w:pPr>
      <w:r w:rsidRPr="001B16DE">
        <w:t>To promote equity of access to and provision of housing and service</w:t>
      </w:r>
      <w:r w:rsidR="000F5CCB" w:rsidRPr="001B16DE">
        <w:t xml:space="preserve"> </w:t>
      </w:r>
      <w:r w:rsidRPr="001B16DE">
        <w:t>throughout the CoC,</w:t>
      </w:r>
      <w:r w:rsidR="001B16DE">
        <w:t xml:space="preserve"> the </w:t>
      </w:r>
      <w:r w:rsidRPr="001B16DE">
        <w:t xml:space="preserve"> </w:t>
      </w:r>
    </w:p>
    <w:p w:rsidR="000F5CCB" w:rsidRDefault="0036332B" w:rsidP="00C24884">
      <w:pPr>
        <w:spacing w:after="0"/>
        <w:rPr>
          <w:i/>
        </w:rPr>
      </w:pPr>
      <w:r w:rsidRPr="001B16DE">
        <w:t xml:space="preserve"> (ORGANIZATION NAME) commits to the following actions</w:t>
      </w:r>
      <w:r w:rsidR="00F37326" w:rsidRPr="001B16DE">
        <w:t xml:space="preserve"> within the next 12 months</w:t>
      </w:r>
      <w:r w:rsidRPr="001B16DE">
        <w:t>:</w:t>
      </w:r>
      <w:r w:rsidR="00F37326" w:rsidRPr="001B16DE">
        <w:t xml:space="preserve"> </w:t>
      </w:r>
      <w:r w:rsidR="00F37326" w:rsidRPr="001B16DE">
        <w:rPr>
          <w:i/>
        </w:rPr>
        <w:t>(check all that are applicable</w:t>
      </w:r>
      <w:r w:rsidR="002F3706">
        <w:rPr>
          <w:i/>
        </w:rPr>
        <w:t xml:space="preserve"> to your commitment</w:t>
      </w:r>
      <w:r w:rsidR="00F37326" w:rsidRPr="001B16DE">
        <w:rPr>
          <w:i/>
        </w:rPr>
        <w:t>)</w:t>
      </w:r>
      <w:r w:rsidR="002F3706">
        <w:rPr>
          <w:i/>
        </w:rPr>
        <w:t>.</w:t>
      </w:r>
    </w:p>
    <w:p w:rsidR="00C24884" w:rsidRPr="001B16DE" w:rsidRDefault="00C24884" w:rsidP="00C24884">
      <w:pPr>
        <w:spacing w:after="0"/>
      </w:pPr>
    </w:p>
    <w:p w:rsidR="00D32450" w:rsidRPr="001B16DE" w:rsidRDefault="0015508A" w:rsidP="0011784E">
      <w:pPr>
        <w:spacing w:after="240"/>
        <w:ind w:left="630" w:hanging="630"/>
      </w:pPr>
      <w:r w:rsidRPr="001B16DE">
        <w:t xml:space="preserve">_____ </w:t>
      </w:r>
      <w:r w:rsidR="002F06CF">
        <w:t>Expand</w:t>
      </w:r>
      <w:r w:rsidR="00D32450" w:rsidRPr="001B16DE">
        <w:t xml:space="preserve"> training </w:t>
      </w:r>
      <w:r w:rsidR="002F06CF">
        <w:t xml:space="preserve">opportunities </w:t>
      </w:r>
      <w:r w:rsidR="00D32450" w:rsidRPr="001B16DE">
        <w:t>for all staff with a particular focus on front-</w:t>
      </w:r>
      <w:r w:rsidR="00221B10">
        <w:t xml:space="preserve">line program staff on specific diversity, equity and inclusion </w:t>
      </w:r>
      <w:r w:rsidR="00D32450" w:rsidRPr="001B16DE">
        <w:t>topics, such as implicit bias</w:t>
      </w:r>
      <w:r w:rsidR="00BB069C">
        <w:t>, creating an equitable culture,</w:t>
      </w:r>
      <w:r w:rsidR="00D32450" w:rsidRPr="001B16DE">
        <w:t xml:space="preserve"> understanding the effects of racial trauma, Anti-racism and Anti-oppr</w:t>
      </w:r>
      <w:r w:rsidR="00BB069C">
        <w:t>ession, and responding to  persons with disabilities.</w:t>
      </w:r>
    </w:p>
    <w:p w:rsidR="00D32450" w:rsidRPr="001B16DE" w:rsidRDefault="0047319E" w:rsidP="0047319E">
      <w:pPr>
        <w:ind w:left="90"/>
      </w:pPr>
      <w:r>
        <w:t>__</w:t>
      </w:r>
      <w:r w:rsidR="00D32450" w:rsidRPr="001B16DE">
        <w:t xml:space="preserve">__ </w:t>
      </w:r>
      <w:r w:rsidR="00F37326" w:rsidRPr="001B16DE">
        <w:t xml:space="preserve">Review </w:t>
      </w:r>
      <w:r w:rsidR="00537D08" w:rsidRPr="001B16DE">
        <w:t xml:space="preserve">agency documents </w:t>
      </w:r>
      <w:r w:rsidR="00D32450" w:rsidRPr="001B16DE">
        <w:t>to assess if program policies, practices and procedures are inclusive and sensitive to the various cultures of those receiving homeless services, and update policies as necessary to ensure inclusion and sensitivity.</w:t>
      </w:r>
    </w:p>
    <w:p w:rsidR="0015508A" w:rsidRPr="001B16DE" w:rsidRDefault="0047319E" w:rsidP="0047319E">
      <w:r>
        <w:t>_</w:t>
      </w:r>
      <w:r w:rsidR="007171F9" w:rsidRPr="001B16DE">
        <w:t>____</w:t>
      </w:r>
      <w:r w:rsidR="0015508A" w:rsidRPr="001B16DE">
        <w:t xml:space="preserve"> </w:t>
      </w:r>
      <w:r w:rsidR="00537D08" w:rsidRPr="001B16DE">
        <w:t xml:space="preserve">Identify barriers to participation faced by </w:t>
      </w:r>
      <w:r w:rsidR="0015508A" w:rsidRPr="001B16DE">
        <w:t>under-served groups</w:t>
      </w:r>
      <w:r w:rsidR="0011784E" w:rsidRPr="001B16DE">
        <w:t>, including but no</w:t>
      </w:r>
      <w:r w:rsidR="00324C43">
        <w:t>t limited to racial, ethnic,</w:t>
      </w:r>
      <w:r w:rsidR="0011784E" w:rsidRPr="001B16DE">
        <w:t xml:space="preserve"> gender, and</w:t>
      </w:r>
      <w:r w:rsidR="00324C43">
        <w:t xml:space="preserve"> persons with disabilities, and</w:t>
      </w:r>
      <w:r w:rsidR="0011784E" w:rsidRPr="001B16DE">
        <w:t xml:space="preserve"> </w:t>
      </w:r>
      <w:r w:rsidR="0015508A" w:rsidRPr="001B16DE">
        <w:t>amend agency polices and protocols to reduce these barriers.</w:t>
      </w:r>
    </w:p>
    <w:p w:rsidR="00D32450" w:rsidRPr="001B16DE" w:rsidRDefault="00D32450" w:rsidP="001B16DE">
      <w:pPr>
        <w:ind w:left="630" w:hanging="630"/>
      </w:pPr>
      <w:r w:rsidRPr="001B16DE">
        <w:t>____</w:t>
      </w:r>
      <w:r w:rsidR="0047319E">
        <w:t>_</w:t>
      </w:r>
      <w:r w:rsidRPr="001B16DE">
        <w:t> Provide training on recruiting practices to support diversifying front-line staff and leadership.</w:t>
      </w:r>
    </w:p>
    <w:p w:rsidR="001B16DE" w:rsidRPr="001B16DE" w:rsidRDefault="001B16DE" w:rsidP="001B16DE">
      <w:pPr>
        <w:ind w:left="630" w:hanging="630"/>
      </w:pPr>
      <w:r w:rsidRPr="001B16DE">
        <w:t>____</w:t>
      </w:r>
      <w:r w:rsidR="0047319E">
        <w:t>_</w:t>
      </w:r>
      <w:r w:rsidRPr="001B16DE">
        <w:t xml:space="preserve"> Participate in training on Equal Access and Anti-Discrimination offered by the CoC.</w:t>
      </w:r>
    </w:p>
    <w:p w:rsidR="0015508A" w:rsidRDefault="0015508A" w:rsidP="000F5CCB">
      <w:r>
        <w:t>As an authorized representative of (agency name), I certify that the organization will take the actions as indicate</w:t>
      </w:r>
      <w:r w:rsidR="0011784E">
        <w:t>d</w:t>
      </w:r>
      <w:r>
        <w:t xml:space="preserve"> above and to retain evidence of these actions for review by the CoC. </w:t>
      </w:r>
    </w:p>
    <w:p w:rsidR="0047319E" w:rsidRDefault="0047319E" w:rsidP="000F5CCB"/>
    <w:p w:rsidR="00F37326" w:rsidRDefault="0015508A" w:rsidP="000F5CCB">
      <w:r>
        <w:t>Signed</w:t>
      </w:r>
      <w:r w:rsidR="0047319E">
        <w:t>:</w:t>
      </w:r>
      <w:r>
        <w:t xml:space="preserve"> _____</w:t>
      </w:r>
      <w:r w:rsidR="0088149B">
        <w:t>_______________________</w:t>
      </w:r>
      <w:r w:rsidR="0047319E">
        <w:t>_______           Date:  _</w:t>
      </w:r>
      <w:r>
        <w:t>_</w:t>
      </w:r>
      <w:r w:rsidR="0088149B">
        <w:t>__</w:t>
      </w:r>
      <w:r>
        <w:t>__________________</w:t>
      </w:r>
      <w:r w:rsidR="0047319E">
        <w:t>________</w:t>
      </w:r>
    </w:p>
    <w:p w:rsidR="0015508A" w:rsidRPr="000F5CCB" w:rsidRDefault="0015508A" w:rsidP="000F5CCB">
      <w:r>
        <w:t xml:space="preserve">Printed </w:t>
      </w:r>
      <w:r w:rsidR="0047319E">
        <w:t>Name: _</w:t>
      </w:r>
      <w:r>
        <w:t>_______________________</w:t>
      </w:r>
      <w:r w:rsidR="0047319E">
        <w:t>______</w:t>
      </w:r>
      <w:r w:rsidR="0088149B">
        <w:t xml:space="preserve">         Title</w:t>
      </w:r>
      <w:r w:rsidR="0047319E">
        <w:t>:</w:t>
      </w:r>
      <w:r w:rsidR="0088149B">
        <w:t xml:space="preserve"> ________________________</w:t>
      </w:r>
      <w:r w:rsidR="0047319E">
        <w:t>______</w:t>
      </w:r>
      <w:r w:rsidR="0088149B">
        <w:t xml:space="preserve">  </w:t>
      </w:r>
    </w:p>
    <w:sectPr w:rsidR="0015508A" w:rsidRPr="000F5CCB" w:rsidSect="00473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7E"/>
    <w:rsid w:val="000F5CCB"/>
    <w:rsid w:val="0011784E"/>
    <w:rsid w:val="0015508A"/>
    <w:rsid w:val="001B16DE"/>
    <w:rsid w:val="00210533"/>
    <w:rsid w:val="00221B10"/>
    <w:rsid w:val="00225A9F"/>
    <w:rsid w:val="002F06CF"/>
    <w:rsid w:val="002F3706"/>
    <w:rsid w:val="00324C43"/>
    <w:rsid w:val="0036332B"/>
    <w:rsid w:val="0047319E"/>
    <w:rsid w:val="004E32C0"/>
    <w:rsid w:val="00537D08"/>
    <w:rsid w:val="00656362"/>
    <w:rsid w:val="006965E1"/>
    <w:rsid w:val="007171F9"/>
    <w:rsid w:val="0088149B"/>
    <w:rsid w:val="00B14C58"/>
    <w:rsid w:val="00BB069C"/>
    <w:rsid w:val="00C24884"/>
    <w:rsid w:val="00D32450"/>
    <w:rsid w:val="00D8237E"/>
    <w:rsid w:val="00EE42ED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6619"/>
  <w15:chartTrackingRefBased/>
  <w15:docId w15:val="{7AE9A4B4-396F-43D2-A353-6B50D4D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224B-D755-4010-9456-75FF5F92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Leslie</dc:creator>
  <cp:keywords/>
  <dc:description/>
  <cp:lastModifiedBy>Alma Vasquez</cp:lastModifiedBy>
  <cp:revision>2</cp:revision>
  <dcterms:created xsi:type="dcterms:W3CDTF">2022-08-18T16:07:00Z</dcterms:created>
  <dcterms:modified xsi:type="dcterms:W3CDTF">2022-08-18T16:07:00Z</dcterms:modified>
</cp:coreProperties>
</file>